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B05" w:rsidRDefault="006717A4">
      <w:hyperlink r:id="rId4" w:history="1">
        <w:r w:rsidR="008E5B05" w:rsidRPr="004D6C9D">
          <w:rPr>
            <w:rStyle w:val="Hypertextovodkaz"/>
          </w:rPr>
          <w:t>https://www.dvepercenta.sk/details.php?organizationID=22439</w:t>
        </w:r>
      </w:hyperlink>
    </w:p>
    <w:p w:rsidR="008E5B05" w:rsidRDefault="008E5B05"/>
    <w:p w:rsidR="008E5B05" w:rsidRDefault="008E5B05"/>
    <w:sectPr w:rsidR="008E5B05" w:rsidSect="00636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5B05"/>
    <w:rsid w:val="00636610"/>
    <w:rsid w:val="006717A4"/>
    <w:rsid w:val="00757083"/>
    <w:rsid w:val="008E5B05"/>
    <w:rsid w:val="00A83CCC"/>
    <w:rsid w:val="00C32517"/>
    <w:rsid w:val="00E35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66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E5B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vepercenta.sk/details.php?organizationID=22439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2018-01-17T12:47:00Z</dcterms:created>
  <dcterms:modified xsi:type="dcterms:W3CDTF">2018-01-17T22:06:00Z</dcterms:modified>
</cp:coreProperties>
</file>